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Pr>
        <w:id w:val="-1409770896"/>
        <w:docPartObj>
          <w:docPartGallery w:val="Cover Pages"/>
          <w:docPartUnique/>
        </w:docPartObj>
      </w:sdtPr>
      <w:sdtEndPr>
        <w:rPr>
          <w:color w:val="FF0000"/>
          <w:sz w:val="24"/>
          <w:szCs w:val="24"/>
        </w:rPr>
      </w:sdtEndPr>
      <w:sdtContent>
        <w:p w14:paraId="390F814A" w14:textId="4D8DDA4B" w:rsidR="00DC52D1" w:rsidRDefault="00DC52D1">
          <w:pPr>
            <w:pStyle w:val="NoSpacing"/>
            <w:spacing w:before="1540" w:after="240"/>
            <w:jc w:val="center"/>
            <w:rPr>
              <w:color w:val="4472C4" w:themeColor="accent1"/>
            </w:rPr>
          </w:pPr>
          <w:r>
            <w:rPr>
              <w:noProof/>
              <w:color w:val="4472C4" w:themeColor="accent1"/>
            </w:rPr>
            <w:drawing>
              <wp:inline distT="0" distB="0" distL="0" distR="0" wp14:anchorId="79304EBD" wp14:editId="77EAD41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sz w:val="72"/>
              <w:szCs w:val="72"/>
            </w:rPr>
            <w:alias w:val="Title"/>
            <w:tag w:val=""/>
            <w:id w:val="1735040861"/>
            <w:placeholder>
              <w:docPart w:val="76A645D7567342698F5BA1065F0B14B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2DFC448" w14:textId="0C6953C5" w:rsidR="00DC52D1" w:rsidRDefault="00DC52D1">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DC52D1">
                <w:rPr>
                  <w:rFonts w:asciiTheme="majorHAnsi" w:eastAsiaTheme="majorEastAsia" w:hAnsiTheme="majorHAnsi" w:cstheme="majorBidi"/>
                  <w:b/>
                  <w:caps/>
                  <w:sz w:val="72"/>
                  <w:szCs w:val="72"/>
                </w:rPr>
                <w:t>ANDERSON COUNTY BEEKEEPERS ASSOCIATION</w:t>
              </w:r>
            </w:p>
          </w:sdtContent>
        </w:sdt>
        <w:sdt>
          <w:sdtPr>
            <w:rPr>
              <w:b/>
              <w:sz w:val="28"/>
              <w:szCs w:val="28"/>
            </w:rPr>
            <w:alias w:val="Subtitle"/>
            <w:tag w:val=""/>
            <w:id w:val="328029620"/>
            <w:placeholder>
              <w:docPart w:val="34339D02B4984ACCA8C18D63876A666A"/>
            </w:placeholder>
            <w:dataBinding w:prefixMappings="xmlns:ns0='http://purl.org/dc/elements/1.1/' xmlns:ns1='http://schemas.openxmlformats.org/package/2006/metadata/core-properties' " w:xpath="/ns1:coreProperties[1]/ns0:subject[1]" w:storeItemID="{6C3C8BC8-F283-45AE-878A-BAB7291924A1}"/>
            <w:text/>
          </w:sdtPr>
          <w:sdtEndPr/>
          <w:sdtContent>
            <w:p w14:paraId="7D79D42C" w14:textId="4B40ACCD" w:rsidR="00DC52D1" w:rsidRDefault="00DC52D1">
              <w:pPr>
                <w:pStyle w:val="NoSpacing"/>
                <w:jc w:val="center"/>
                <w:rPr>
                  <w:color w:val="4472C4" w:themeColor="accent1"/>
                  <w:sz w:val="28"/>
                  <w:szCs w:val="28"/>
                </w:rPr>
              </w:pPr>
              <w:r w:rsidRPr="00DC52D1">
                <w:rPr>
                  <w:b/>
                  <w:sz w:val="28"/>
                  <w:szCs w:val="28"/>
                </w:rPr>
                <w:t>Anderson County, South Carolina</w:t>
              </w:r>
            </w:p>
          </w:sdtContent>
        </w:sdt>
        <w:p w14:paraId="45CD89E7" w14:textId="77777777" w:rsidR="00DC52D1" w:rsidRDefault="00DC52D1">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A50C11B" wp14:editId="270CEBC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36"/>
                                    <w:szCs w:val="36"/>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B8D61A" w14:textId="5C48C602" w:rsidR="00DC52D1" w:rsidRPr="00E37435" w:rsidRDefault="00E37435">
                                    <w:pPr>
                                      <w:pStyle w:val="NoSpacing"/>
                                      <w:spacing w:after="40"/>
                                      <w:jc w:val="center"/>
                                      <w:rPr>
                                        <w:caps/>
                                        <w:sz w:val="28"/>
                                        <w:szCs w:val="28"/>
                                      </w:rPr>
                                    </w:pPr>
                                    <w:r w:rsidRPr="00E37435">
                                      <w:rPr>
                                        <w:caps/>
                                        <w:sz w:val="36"/>
                                        <w:szCs w:val="36"/>
                                      </w:rPr>
                                      <w:t>By-Laws and constitution</w:t>
                                    </w:r>
                                  </w:p>
                                </w:sdtContent>
                              </w:sdt>
                              <w:p w14:paraId="5FFA63E2" w14:textId="2046AAB6" w:rsidR="00DC52D1" w:rsidRDefault="00BB1246">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37435" w:rsidRPr="00E37435">
                                      <w:rPr>
                                        <w:caps/>
                                      </w:rPr>
                                      <w:t>Established November 2010</w:t>
                                    </w:r>
                                  </w:sdtContent>
                                </w:sdt>
                              </w:p>
                              <w:p w14:paraId="23D6B709" w14:textId="4411E00F" w:rsidR="00DC52D1" w:rsidRDefault="00BB1246">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37435">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A50C11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sz w:val="36"/>
                              <w:szCs w:val="36"/>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B8D61A" w14:textId="5C48C602" w:rsidR="00DC52D1" w:rsidRPr="00E37435" w:rsidRDefault="00E37435">
                              <w:pPr>
                                <w:pStyle w:val="NoSpacing"/>
                                <w:spacing w:after="40"/>
                                <w:jc w:val="center"/>
                                <w:rPr>
                                  <w:caps/>
                                  <w:sz w:val="28"/>
                                  <w:szCs w:val="28"/>
                                </w:rPr>
                              </w:pPr>
                              <w:r w:rsidRPr="00E37435">
                                <w:rPr>
                                  <w:caps/>
                                  <w:sz w:val="36"/>
                                  <w:szCs w:val="36"/>
                                </w:rPr>
                                <w:t>By-Laws and constitution</w:t>
                              </w:r>
                            </w:p>
                          </w:sdtContent>
                        </w:sdt>
                        <w:p w14:paraId="5FFA63E2" w14:textId="2046AAB6" w:rsidR="00DC52D1" w:rsidRDefault="00A05188">
                          <w:pPr>
                            <w:pStyle w:val="NoSpacing"/>
                            <w:jc w:val="center"/>
                            <w:rPr>
                              <w:color w:val="4472C4" w:themeColor="accent1"/>
                            </w:rP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E37435" w:rsidRPr="00E37435">
                                <w:rPr>
                                  <w:caps/>
                                </w:rPr>
                                <w:t>Established November 2010</w:t>
                              </w:r>
                            </w:sdtContent>
                          </w:sdt>
                        </w:p>
                        <w:p w14:paraId="23D6B709" w14:textId="4411E00F" w:rsidR="00DC52D1" w:rsidRDefault="00A05188">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E37435">
                                <w:rPr>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35BEB36C" wp14:editId="52929797">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F3E93C5" w14:textId="2DBAB0F1" w:rsidR="00DC52D1" w:rsidRDefault="00DC52D1">
          <w:pPr>
            <w:rPr>
              <w:color w:val="FF0000"/>
              <w:sz w:val="24"/>
              <w:szCs w:val="24"/>
            </w:rPr>
          </w:pPr>
          <w:r>
            <w:rPr>
              <w:color w:val="FF0000"/>
              <w:sz w:val="24"/>
              <w:szCs w:val="24"/>
            </w:rPr>
            <w:br w:type="page"/>
          </w:r>
        </w:p>
      </w:sdtContent>
    </w:sdt>
    <w:p w14:paraId="21BE676F" w14:textId="77777777" w:rsidR="0078332F" w:rsidRDefault="0078332F">
      <w:pPr>
        <w:rPr>
          <w:b/>
          <w:sz w:val="24"/>
          <w:szCs w:val="24"/>
          <w:u w:val="single"/>
        </w:rPr>
      </w:pPr>
    </w:p>
    <w:p w14:paraId="47411F14" w14:textId="23EC672B" w:rsidR="00EF66BB" w:rsidRPr="0078332F" w:rsidRDefault="00C57689">
      <w:pPr>
        <w:rPr>
          <w:b/>
          <w:sz w:val="24"/>
          <w:szCs w:val="24"/>
          <w:u w:val="single"/>
        </w:rPr>
      </w:pPr>
      <w:r w:rsidRPr="0078332F">
        <w:rPr>
          <w:b/>
          <w:sz w:val="24"/>
          <w:szCs w:val="24"/>
          <w:u w:val="single"/>
        </w:rPr>
        <w:t>NAME AND OBJECTIVE</w:t>
      </w:r>
    </w:p>
    <w:p w14:paraId="2612E449" w14:textId="551A6A55" w:rsidR="00C57689" w:rsidRPr="0036562C" w:rsidRDefault="00C57689" w:rsidP="00C57689">
      <w:pPr>
        <w:pStyle w:val="ListParagraph"/>
        <w:numPr>
          <w:ilvl w:val="0"/>
          <w:numId w:val="1"/>
        </w:numPr>
        <w:rPr>
          <w:sz w:val="24"/>
          <w:szCs w:val="24"/>
        </w:rPr>
      </w:pPr>
      <w:r w:rsidRPr="0036562C">
        <w:rPr>
          <w:sz w:val="24"/>
          <w:szCs w:val="24"/>
        </w:rPr>
        <w:t xml:space="preserve"> The association should be known as “The Anderson County Beekeepers’ Association”, hereafter referred to as ACBA.</w:t>
      </w:r>
    </w:p>
    <w:p w14:paraId="716E1D70" w14:textId="639FD587" w:rsidR="00C57689" w:rsidRPr="0036562C" w:rsidRDefault="00C57689" w:rsidP="00C57689">
      <w:pPr>
        <w:pStyle w:val="ListParagraph"/>
        <w:numPr>
          <w:ilvl w:val="0"/>
          <w:numId w:val="1"/>
        </w:numPr>
        <w:rPr>
          <w:sz w:val="24"/>
          <w:szCs w:val="24"/>
        </w:rPr>
      </w:pPr>
      <w:r w:rsidRPr="0036562C">
        <w:rPr>
          <w:sz w:val="24"/>
          <w:szCs w:val="24"/>
        </w:rPr>
        <w:t>The objectives of the Association shall be:</w:t>
      </w:r>
    </w:p>
    <w:p w14:paraId="05CF87F2" w14:textId="4D3F1F3B" w:rsidR="00C57689" w:rsidRPr="0036562C" w:rsidRDefault="00C57689" w:rsidP="00C57689">
      <w:pPr>
        <w:pStyle w:val="ListParagraph"/>
        <w:numPr>
          <w:ilvl w:val="0"/>
          <w:numId w:val="2"/>
        </w:numPr>
        <w:rPr>
          <w:sz w:val="24"/>
          <w:szCs w:val="24"/>
        </w:rPr>
      </w:pPr>
      <w:r w:rsidRPr="0036562C">
        <w:rPr>
          <w:sz w:val="24"/>
          <w:szCs w:val="24"/>
        </w:rPr>
        <w:t xml:space="preserve"> To promote better beekeeping in Anderson County.</w:t>
      </w:r>
    </w:p>
    <w:p w14:paraId="099DF639" w14:textId="194D163F" w:rsidR="00C57689" w:rsidRPr="0036562C" w:rsidRDefault="00C57689" w:rsidP="00C57689">
      <w:pPr>
        <w:pStyle w:val="ListParagraph"/>
        <w:numPr>
          <w:ilvl w:val="0"/>
          <w:numId w:val="2"/>
        </w:numPr>
        <w:rPr>
          <w:sz w:val="24"/>
          <w:szCs w:val="24"/>
        </w:rPr>
      </w:pPr>
      <w:r w:rsidRPr="0036562C">
        <w:rPr>
          <w:sz w:val="24"/>
          <w:szCs w:val="24"/>
        </w:rPr>
        <w:t>To interest more people in keeping bees.</w:t>
      </w:r>
    </w:p>
    <w:p w14:paraId="3D5B3E76" w14:textId="609F6C4E" w:rsidR="00C57689" w:rsidRPr="0036562C" w:rsidRDefault="00C57689" w:rsidP="00C57689">
      <w:pPr>
        <w:pStyle w:val="ListParagraph"/>
        <w:numPr>
          <w:ilvl w:val="0"/>
          <w:numId w:val="2"/>
        </w:numPr>
        <w:rPr>
          <w:sz w:val="24"/>
          <w:szCs w:val="24"/>
        </w:rPr>
      </w:pPr>
      <w:r w:rsidRPr="0036562C">
        <w:rPr>
          <w:sz w:val="24"/>
          <w:szCs w:val="24"/>
        </w:rPr>
        <w:t xml:space="preserve">To </w:t>
      </w:r>
      <w:r w:rsidRPr="00727675">
        <w:rPr>
          <w:sz w:val="24"/>
          <w:szCs w:val="24"/>
        </w:rPr>
        <w:t>promote the need for healthy bees in our environment</w:t>
      </w:r>
      <w:r w:rsidRPr="0036562C">
        <w:rPr>
          <w:sz w:val="24"/>
          <w:szCs w:val="24"/>
        </w:rPr>
        <w:t>.</w:t>
      </w:r>
    </w:p>
    <w:p w14:paraId="16A7E198" w14:textId="78C69C2E" w:rsidR="00C57689" w:rsidRPr="0036562C" w:rsidRDefault="00C57689" w:rsidP="00C57689">
      <w:pPr>
        <w:rPr>
          <w:sz w:val="24"/>
          <w:szCs w:val="24"/>
        </w:rPr>
      </w:pPr>
    </w:p>
    <w:p w14:paraId="76627C4E" w14:textId="039C5C9B" w:rsidR="00C57689" w:rsidRPr="0078332F" w:rsidRDefault="00C57689" w:rsidP="00C57689">
      <w:pPr>
        <w:rPr>
          <w:b/>
          <w:sz w:val="24"/>
          <w:szCs w:val="24"/>
          <w:u w:val="single"/>
        </w:rPr>
      </w:pPr>
      <w:r w:rsidRPr="0078332F">
        <w:rPr>
          <w:b/>
          <w:sz w:val="24"/>
          <w:szCs w:val="24"/>
          <w:u w:val="single"/>
        </w:rPr>
        <w:t>MEMBERSHIP AND DUES</w:t>
      </w:r>
    </w:p>
    <w:p w14:paraId="209960C1" w14:textId="7B22B115" w:rsidR="00C57689" w:rsidRPr="0036562C" w:rsidRDefault="00C57689" w:rsidP="00C57689">
      <w:pPr>
        <w:pStyle w:val="ListParagraph"/>
        <w:numPr>
          <w:ilvl w:val="0"/>
          <w:numId w:val="3"/>
        </w:numPr>
        <w:rPr>
          <w:sz w:val="24"/>
          <w:szCs w:val="24"/>
        </w:rPr>
      </w:pPr>
      <w:r w:rsidRPr="0036562C">
        <w:rPr>
          <w:sz w:val="24"/>
          <w:szCs w:val="24"/>
        </w:rPr>
        <w:t xml:space="preserve"> Membership:</w:t>
      </w:r>
    </w:p>
    <w:p w14:paraId="7CF07633" w14:textId="00782F69" w:rsidR="00C57689" w:rsidRPr="0036562C" w:rsidRDefault="00C57689" w:rsidP="00C57689">
      <w:pPr>
        <w:pStyle w:val="ListParagraph"/>
        <w:numPr>
          <w:ilvl w:val="0"/>
          <w:numId w:val="4"/>
        </w:numPr>
        <w:rPr>
          <w:sz w:val="24"/>
          <w:szCs w:val="24"/>
        </w:rPr>
      </w:pPr>
      <w:r w:rsidRPr="0036562C">
        <w:rPr>
          <w:sz w:val="24"/>
          <w:szCs w:val="24"/>
        </w:rPr>
        <w:t xml:space="preserve"> Membership shall be open to all persons interested in promoting the Objectives of SCBA upon payment of annual dues.</w:t>
      </w:r>
    </w:p>
    <w:p w14:paraId="1DBF7D27" w14:textId="31F8E22F" w:rsidR="00C57689" w:rsidRPr="0036562C" w:rsidRDefault="00C57689" w:rsidP="00C57689">
      <w:pPr>
        <w:pStyle w:val="ListParagraph"/>
        <w:numPr>
          <w:ilvl w:val="0"/>
          <w:numId w:val="4"/>
        </w:numPr>
        <w:rPr>
          <w:sz w:val="24"/>
          <w:szCs w:val="24"/>
        </w:rPr>
      </w:pPr>
      <w:r w:rsidRPr="0036562C">
        <w:rPr>
          <w:sz w:val="24"/>
          <w:szCs w:val="24"/>
        </w:rPr>
        <w:t>Only paid members who are present will be allowed to vote and/or make motions/seconds during the meetings.</w:t>
      </w:r>
    </w:p>
    <w:p w14:paraId="3409F613" w14:textId="41C81E4B" w:rsidR="00C57689" w:rsidRDefault="0036562C" w:rsidP="00C57689">
      <w:pPr>
        <w:pStyle w:val="ListParagraph"/>
        <w:numPr>
          <w:ilvl w:val="0"/>
          <w:numId w:val="4"/>
        </w:numPr>
        <w:rPr>
          <w:sz w:val="24"/>
          <w:szCs w:val="24"/>
        </w:rPr>
      </w:pPr>
      <w:r w:rsidRPr="0036562C">
        <w:rPr>
          <w:sz w:val="24"/>
          <w:szCs w:val="24"/>
        </w:rPr>
        <w:t>Only those persons who have paid dues for the current year and are considered to be in good standing by the Association may be considered active members of the Association.</w:t>
      </w:r>
    </w:p>
    <w:p w14:paraId="353F02C8" w14:textId="66B7951B" w:rsidR="0036562C" w:rsidRDefault="0036562C" w:rsidP="00C57689">
      <w:pPr>
        <w:pStyle w:val="ListParagraph"/>
        <w:numPr>
          <w:ilvl w:val="0"/>
          <w:numId w:val="4"/>
        </w:numPr>
        <w:rPr>
          <w:sz w:val="24"/>
          <w:szCs w:val="24"/>
        </w:rPr>
      </w:pPr>
      <w:r>
        <w:rPr>
          <w:sz w:val="24"/>
          <w:szCs w:val="24"/>
        </w:rPr>
        <w:t>All members must conduct themselves and their honey business in an ethical manner and in the best interest of the ACBA.  Any member who fails to do so is subject to dismissal from the association.  A dismissal motion must be made and then seconded by an active member.  The motion must be voted upon and approved by two-thirds (2/3) of the active members by written ballot.</w:t>
      </w:r>
    </w:p>
    <w:p w14:paraId="2BE026CB" w14:textId="498EC5A2" w:rsidR="0036562C" w:rsidRDefault="0036562C" w:rsidP="0036562C">
      <w:pPr>
        <w:pStyle w:val="ListParagraph"/>
        <w:numPr>
          <w:ilvl w:val="0"/>
          <w:numId w:val="3"/>
        </w:numPr>
        <w:rPr>
          <w:sz w:val="24"/>
          <w:szCs w:val="24"/>
        </w:rPr>
      </w:pPr>
      <w:r>
        <w:rPr>
          <w:sz w:val="24"/>
          <w:szCs w:val="24"/>
        </w:rPr>
        <w:t xml:space="preserve"> Dues:</w:t>
      </w:r>
    </w:p>
    <w:p w14:paraId="0540BB96" w14:textId="6EE39640" w:rsidR="0036562C" w:rsidRPr="0036562C" w:rsidRDefault="0036562C" w:rsidP="0036562C">
      <w:pPr>
        <w:pStyle w:val="ListParagraph"/>
        <w:numPr>
          <w:ilvl w:val="0"/>
          <w:numId w:val="5"/>
        </w:numPr>
        <w:rPr>
          <w:sz w:val="24"/>
          <w:szCs w:val="24"/>
        </w:rPr>
      </w:pPr>
      <w:r>
        <w:rPr>
          <w:sz w:val="24"/>
          <w:szCs w:val="24"/>
        </w:rPr>
        <w:t xml:space="preserve"> ACBA dues shall be fixed by vote from the general membership to be held at the </w:t>
      </w:r>
      <w:r w:rsidRPr="00727675">
        <w:rPr>
          <w:sz w:val="24"/>
          <w:szCs w:val="24"/>
        </w:rPr>
        <w:t xml:space="preserve">November meeting.  </w:t>
      </w:r>
    </w:p>
    <w:p w14:paraId="1783462C" w14:textId="12E36B12" w:rsidR="0091405F" w:rsidRDefault="0091405F" w:rsidP="0036562C">
      <w:pPr>
        <w:pStyle w:val="ListParagraph"/>
        <w:numPr>
          <w:ilvl w:val="0"/>
          <w:numId w:val="5"/>
        </w:numPr>
        <w:rPr>
          <w:sz w:val="24"/>
          <w:szCs w:val="24"/>
        </w:rPr>
      </w:pPr>
      <w:r>
        <w:rPr>
          <w:sz w:val="24"/>
          <w:szCs w:val="24"/>
        </w:rPr>
        <w:t xml:space="preserve">Ten dollars ($10) per member will be sent to the South Carolina Beekeepers’ Association by the </w:t>
      </w:r>
      <w:r w:rsidR="00FA2617" w:rsidRPr="00727675">
        <w:rPr>
          <w:sz w:val="24"/>
          <w:szCs w:val="24"/>
        </w:rPr>
        <w:t>Treasurer</w:t>
      </w:r>
      <w:r w:rsidR="00FA2617">
        <w:rPr>
          <w:sz w:val="24"/>
          <w:szCs w:val="24"/>
        </w:rPr>
        <w:t xml:space="preserve"> of the Association no later than the end of December.  These dues will cover the next calendar year.</w:t>
      </w:r>
    </w:p>
    <w:p w14:paraId="190485AD" w14:textId="193511E3" w:rsidR="00FA2617" w:rsidRDefault="00FA2617" w:rsidP="0036562C">
      <w:pPr>
        <w:pStyle w:val="ListParagraph"/>
        <w:numPr>
          <w:ilvl w:val="0"/>
          <w:numId w:val="5"/>
        </w:numPr>
        <w:rPr>
          <w:strike/>
          <w:sz w:val="24"/>
          <w:szCs w:val="24"/>
        </w:rPr>
      </w:pPr>
      <w:r>
        <w:rPr>
          <w:sz w:val="24"/>
          <w:szCs w:val="24"/>
        </w:rPr>
        <w:t xml:space="preserve">Dues are not prorated and should be paid early in the calendar year to reap the maximum benefit of membership.  </w:t>
      </w:r>
    </w:p>
    <w:p w14:paraId="6E60338C" w14:textId="29D9DFE0" w:rsidR="00FA2617" w:rsidRDefault="00FA2617" w:rsidP="0036562C">
      <w:pPr>
        <w:pStyle w:val="ListParagraph"/>
        <w:numPr>
          <w:ilvl w:val="0"/>
          <w:numId w:val="5"/>
        </w:numPr>
        <w:rPr>
          <w:sz w:val="24"/>
          <w:szCs w:val="24"/>
        </w:rPr>
      </w:pPr>
      <w:r w:rsidRPr="00FA2617">
        <w:rPr>
          <w:sz w:val="24"/>
          <w:szCs w:val="24"/>
        </w:rPr>
        <w:t>As of</w:t>
      </w:r>
      <w:r>
        <w:rPr>
          <w:sz w:val="24"/>
          <w:szCs w:val="24"/>
        </w:rPr>
        <w:t xml:space="preserve"> </w:t>
      </w:r>
      <w:r w:rsidR="0078332F" w:rsidRPr="00727675">
        <w:rPr>
          <w:sz w:val="24"/>
          <w:szCs w:val="24"/>
        </w:rPr>
        <w:t>November 2018</w:t>
      </w:r>
      <w:r>
        <w:rPr>
          <w:sz w:val="24"/>
          <w:szCs w:val="24"/>
        </w:rPr>
        <w:t>, the dues are set as follows:</w:t>
      </w:r>
    </w:p>
    <w:p w14:paraId="3A06AF86" w14:textId="77777777" w:rsidR="004537E2" w:rsidRDefault="00FA2617" w:rsidP="00FA2617">
      <w:pPr>
        <w:pStyle w:val="ListParagraph"/>
        <w:numPr>
          <w:ilvl w:val="0"/>
          <w:numId w:val="6"/>
        </w:numPr>
        <w:rPr>
          <w:sz w:val="24"/>
          <w:szCs w:val="24"/>
        </w:rPr>
      </w:pPr>
      <w:r>
        <w:rPr>
          <w:sz w:val="24"/>
          <w:szCs w:val="24"/>
        </w:rPr>
        <w:t xml:space="preserve"> Individual membership</w:t>
      </w:r>
      <w:r w:rsidR="004537E2">
        <w:rPr>
          <w:sz w:val="24"/>
          <w:szCs w:val="24"/>
        </w:rPr>
        <w:t xml:space="preserve"> is $25 with $10 going to the South Carolina Beekeepers’ Association and $15 staying in the Anderson County Beekeepers’ Association.</w:t>
      </w:r>
    </w:p>
    <w:p w14:paraId="6DD4029D" w14:textId="3D0B5808" w:rsidR="00FA2617" w:rsidRPr="00727675" w:rsidRDefault="004537E2" w:rsidP="00FA2617">
      <w:pPr>
        <w:pStyle w:val="ListParagraph"/>
        <w:numPr>
          <w:ilvl w:val="0"/>
          <w:numId w:val="6"/>
        </w:numPr>
        <w:rPr>
          <w:sz w:val="24"/>
          <w:szCs w:val="24"/>
        </w:rPr>
      </w:pPr>
      <w:r w:rsidRPr="00727675">
        <w:rPr>
          <w:sz w:val="24"/>
          <w:szCs w:val="24"/>
        </w:rPr>
        <w:t>A Family membership consists of only immediate family members (husband, wife, children</w:t>
      </w:r>
      <w:r w:rsidR="00EC62E0" w:rsidRPr="00727675">
        <w:rPr>
          <w:sz w:val="24"/>
          <w:szCs w:val="24"/>
        </w:rPr>
        <w:t xml:space="preserve"> at home</w:t>
      </w:r>
      <w:r w:rsidRPr="00727675">
        <w:rPr>
          <w:sz w:val="24"/>
          <w:szCs w:val="24"/>
        </w:rPr>
        <w:t xml:space="preserve">) and costs $35 with </w:t>
      </w:r>
      <w:r w:rsidR="00E757EA" w:rsidRPr="00727675">
        <w:rPr>
          <w:sz w:val="24"/>
          <w:szCs w:val="24"/>
        </w:rPr>
        <w:t xml:space="preserve">$10 </w:t>
      </w:r>
      <w:r w:rsidRPr="00727675">
        <w:rPr>
          <w:sz w:val="24"/>
          <w:szCs w:val="24"/>
        </w:rPr>
        <w:t xml:space="preserve">going to the State Association </w:t>
      </w:r>
      <w:r w:rsidR="00E757EA" w:rsidRPr="00727675">
        <w:rPr>
          <w:sz w:val="24"/>
          <w:szCs w:val="24"/>
        </w:rPr>
        <w:t xml:space="preserve">for one membership </w:t>
      </w:r>
      <w:r w:rsidRPr="00727675">
        <w:rPr>
          <w:sz w:val="24"/>
          <w:szCs w:val="24"/>
        </w:rPr>
        <w:t xml:space="preserve">and </w:t>
      </w:r>
      <w:r w:rsidR="00E757EA" w:rsidRPr="00727675">
        <w:rPr>
          <w:sz w:val="24"/>
          <w:szCs w:val="24"/>
        </w:rPr>
        <w:t xml:space="preserve">$25 </w:t>
      </w:r>
      <w:r w:rsidRPr="00727675">
        <w:rPr>
          <w:sz w:val="24"/>
          <w:szCs w:val="24"/>
        </w:rPr>
        <w:t>staying in the Anderson Association.</w:t>
      </w:r>
    </w:p>
    <w:p w14:paraId="7AF2B6EB" w14:textId="0F852C56" w:rsidR="00E757EA" w:rsidRPr="00727675" w:rsidRDefault="00E757EA" w:rsidP="00FA2617">
      <w:pPr>
        <w:pStyle w:val="ListParagraph"/>
        <w:numPr>
          <w:ilvl w:val="0"/>
          <w:numId w:val="6"/>
        </w:numPr>
        <w:rPr>
          <w:sz w:val="24"/>
          <w:szCs w:val="24"/>
        </w:rPr>
      </w:pPr>
      <w:r w:rsidRPr="00727675">
        <w:rPr>
          <w:sz w:val="24"/>
          <w:szCs w:val="24"/>
        </w:rPr>
        <w:t>Student memberships will be no cost and will not include membership at the State level.</w:t>
      </w:r>
    </w:p>
    <w:p w14:paraId="49776A25" w14:textId="77777777" w:rsidR="0078332F" w:rsidRDefault="0078332F" w:rsidP="0078332F">
      <w:pPr>
        <w:rPr>
          <w:sz w:val="24"/>
          <w:szCs w:val="24"/>
        </w:rPr>
      </w:pPr>
    </w:p>
    <w:p w14:paraId="1ACB3B31" w14:textId="77777777" w:rsidR="0078332F" w:rsidRDefault="0078332F" w:rsidP="0078332F">
      <w:pPr>
        <w:rPr>
          <w:sz w:val="24"/>
          <w:szCs w:val="24"/>
        </w:rPr>
      </w:pPr>
    </w:p>
    <w:p w14:paraId="3DDDDCB7" w14:textId="01AA8692" w:rsidR="0078332F" w:rsidRPr="006D59B9" w:rsidRDefault="0078332F" w:rsidP="0078332F">
      <w:pPr>
        <w:rPr>
          <w:b/>
          <w:sz w:val="24"/>
          <w:szCs w:val="24"/>
          <w:u w:val="single"/>
        </w:rPr>
      </w:pPr>
      <w:r w:rsidRPr="006D59B9">
        <w:rPr>
          <w:b/>
          <w:sz w:val="24"/>
          <w:szCs w:val="24"/>
          <w:u w:val="single"/>
        </w:rPr>
        <w:t>MEETINGS</w:t>
      </w:r>
    </w:p>
    <w:p w14:paraId="05F93242" w14:textId="4519DBCA" w:rsidR="0078332F" w:rsidRDefault="0078332F" w:rsidP="0078332F">
      <w:pPr>
        <w:pStyle w:val="ListParagraph"/>
        <w:numPr>
          <w:ilvl w:val="0"/>
          <w:numId w:val="7"/>
        </w:numPr>
        <w:rPr>
          <w:sz w:val="24"/>
          <w:szCs w:val="24"/>
        </w:rPr>
      </w:pPr>
      <w:r>
        <w:rPr>
          <w:sz w:val="24"/>
          <w:szCs w:val="24"/>
        </w:rPr>
        <w:t xml:space="preserve"> The Anderson County Beekeepers’ Association shall have a meeting </w:t>
      </w:r>
      <w:r w:rsidRPr="00727675">
        <w:rPr>
          <w:sz w:val="24"/>
          <w:szCs w:val="24"/>
        </w:rPr>
        <w:t>monthly</w:t>
      </w:r>
      <w:r>
        <w:rPr>
          <w:sz w:val="24"/>
          <w:szCs w:val="24"/>
        </w:rPr>
        <w:t>.</w:t>
      </w:r>
    </w:p>
    <w:p w14:paraId="31DCBFB2" w14:textId="374558B9" w:rsidR="0078332F" w:rsidRDefault="0078332F" w:rsidP="0078332F">
      <w:pPr>
        <w:pStyle w:val="ListParagraph"/>
        <w:numPr>
          <w:ilvl w:val="0"/>
          <w:numId w:val="7"/>
        </w:numPr>
        <w:rPr>
          <w:sz w:val="24"/>
          <w:szCs w:val="24"/>
        </w:rPr>
      </w:pPr>
      <w:r>
        <w:rPr>
          <w:sz w:val="24"/>
          <w:szCs w:val="24"/>
        </w:rPr>
        <w:lastRenderedPageBreak/>
        <w:t>The date, time, and place of any other regularly scheduled meetings shall be determined by a majority vote of members present at regular meetings.</w:t>
      </w:r>
    </w:p>
    <w:p w14:paraId="7A696FD8" w14:textId="67BC5273" w:rsidR="0078332F" w:rsidRDefault="0078332F" w:rsidP="0078332F">
      <w:pPr>
        <w:pStyle w:val="ListParagraph"/>
        <w:numPr>
          <w:ilvl w:val="0"/>
          <w:numId w:val="7"/>
        </w:numPr>
        <w:rPr>
          <w:sz w:val="24"/>
          <w:szCs w:val="24"/>
        </w:rPr>
      </w:pPr>
      <w:r>
        <w:rPr>
          <w:sz w:val="24"/>
          <w:szCs w:val="24"/>
        </w:rPr>
        <w:t>Notice of each meeting will be sent by the Secretary at least 7 days prior to the next monthly meeting, either by mail, email, or phone call.</w:t>
      </w:r>
    </w:p>
    <w:p w14:paraId="3EB3E71C" w14:textId="675BEBDC" w:rsidR="0078332F" w:rsidRDefault="006D59B9" w:rsidP="0078332F">
      <w:pPr>
        <w:pStyle w:val="ListParagraph"/>
        <w:numPr>
          <w:ilvl w:val="0"/>
          <w:numId w:val="7"/>
        </w:numPr>
        <w:rPr>
          <w:sz w:val="24"/>
          <w:szCs w:val="24"/>
        </w:rPr>
      </w:pPr>
      <w:r w:rsidRPr="00727675">
        <w:rPr>
          <w:sz w:val="24"/>
          <w:szCs w:val="24"/>
        </w:rPr>
        <w:t xml:space="preserve">The November monthly meeting </w:t>
      </w:r>
      <w:r>
        <w:rPr>
          <w:sz w:val="24"/>
          <w:szCs w:val="24"/>
        </w:rPr>
        <w:t>will be a general business meeting to establish the yearly schedule, elect new officers and committees, make amendments to the by-laws, etc.</w:t>
      </w:r>
    </w:p>
    <w:p w14:paraId="491E5B3B" w14:textId="0CB74A9E" w:rsidR="003970CE" w:rsidRPr="00727675" w:rsidRDefault="003970CE" w:rsidP="0078332F">
      <w:pPr>
        <w:pStyle w:val="ListParagraph"/>
        <w:numPr>
          <w:ilvl w:val="0"/>
          <w:numId w:val="7"/>
        </w:numPr>
        <w:rPr>
          <w:sz w:val="24"/>
          <w:szCs w:val="24"/>
        </w:rPr>
      </w:pPr>
      <w:r w:rsidRPr="00727675">
        <w:rPr>
          <w:sz w:val="24"/>
          <w:szCs w:val="24"/>
        </w:rPr>
        <w:t>For meetings to be official, at least 10 members of the association shall be present and have recorded minutes.</w:t>
      </w:r>
    </w:p>
    <w:p w14:paraId="6EB65142" w14:textId="3D0AC308" w:rsidR="003970CE" w:rsidRPr="00727675" w:rsidRDefault="00DC7936" w:rsidP="0078332F">
      <w:pPr>
        <w:pStyle w:val="ListParagraph"/>
        <w:numPr>
          <w:ilvl w:val="0"/>
          <w:numId w:val="7"/>
        </w:numPr>
        <w:rPr>
          <w:sz w:val="24"/>
          <w:szCs w:val="24"/>
        </w:rPr>
      </w:pPr>
      <w:r w:rsidRPr="00727675">
        <w:rPr>
          <w:sz w:val="24"/>
          <w:szCs w:val="24"/>
        </w:rPr>
        <w:t>Members shall vote on any issue that would require major capital expenditures (over $500.00).  Approval shall require a simple majority of those present.</w:t>
      </w:r>
    </w:p>
    <w:p w14:paraId="2BFC9540" w14:textId="77777777" w:rsidR="006D59B9" w:rsidRDefault="006D59B9" w:rsidP="006D59B9">
      <w:pPr>
        <w:pStyle w:val="ListParagraph"/>
        <w:ind w:left="1080"/>
        <w:rPr>
          <w:sz w:val="24"/>
          <w:szCs w:val="24"/>
        </w:rPr>
      </w:pPr>
    </w:p>
    <w:p w14:paraId="1929D1E5" w14:textId="4CA307EB" w:rsidR="006D59B9" w:rsidRPr="004264D7" w:rsidRDefault="006D59B9" w:rsidP="006D59B9">
      <w:pPr>
        <w:rPr>
          <w:b/>
          <w:sz w:val="24"/>
          <w:szCs w:val="24"/>
          <w:u w:val="single"/>
        </w:rPr>
      </w:pPr>
      <w:r w:rsidRPr="004264D7">
        <w:rPr>
          <w:b/>
          <w:sz w:val="24"/>
          <w:szCs w:val="24"/>
          <w:u w:val="single"/>
        </w:rPr>
        <w:t xml:space="preserve">OFFICERS, </w:t>
      </w:r>
      <w:r w:rsidR="00455178" w:rsidRPr="004264D7">
        <w:rPr>
          <w:b/>
          <w:sz w:val="24"/>
          <w:szCs w:val="24"/>
          <w:u w:val="single"/>
        </w:rPr>
        <w:t xml:space="preserve">DUTIES, AND </w:t>
      </w:r>
      <w:r w:rsidRPr="004264D7">
        <w:rPr>
          <w:b/>
          <w:sz w:val="24"/>
          <w:szCs w:val="24"/>
          <w:u w:val="single"/>
        </w:rPr>
        <w:t>COMMITTEES</w:t>
      </w:r>
    </w:p>
    <w:p w14:paraId="723311D9" w14:textId="39F68C0C" w:rsidR="006D59B9" w:rsidRPr="00727675" w:rsidRDefault="006D59B9" w:rsidP="006D59B9">
      <w:pPr>
        <w:pStyle w:val="ListParagraph"/>
        <w:numPr>
          <w:ilvl w:val="0"/>
          <w:numId w:val="9"/>
        </w:numPr>
        <w:rPr>
          <w:sz w:val="24"/>
          <w:szCs w:val="24"/>
        </w:rPr>
      </w:pPr>
      <w:r w:rsidRPr="006D59B9">
        <w:rPr>
          <w:sz w:val="24"/>
          <w:szCs w:val="24"/>
        </w:rPr>
        <w:t xml:space="preserve">There shall be a President, Vice President, </w:t>
      </w:r>
      <w:r w:rsidRPr="00727675">
        <w:rPr>
          <w:sz w:val="24"/>
          <w:szCs w:val="24"/>
        </w:rPr>
        <w:t>Secretary, Treasurer, and an additional Board Member.</w:t>
      </w:r>
    </w:p>
    <w:p w14:paraId="6EAB848E" w14:textId="723C3D8A" w:rsidR="006D59B9" w:rsidRPr="00727675" w:rsidRDefault="006D59B9" w:rsidP="006D59B9">
      <w:pPr>
        <w:pStyle w:val="ListParagraph"/>
        <w:numPr>
          <w:ilvl w:val="0"/>
          <w:numId w:val="9"/>
        </w:numPr>
        <w:rPr>
          <w:sz w:val="24"/>
          <w:szCs w:val="24"/>
        </w:rPr>
      </w:pPr>
      <w:r w:rsidRPr="006D59B9">
        <w:rPr>
          <w:sz w:val="24"/>
          <w:szCs w:val="24"/>
        </w:rPr>
        <w:t>Off</w:t>
      </w:r>
      <w:r>
        <w:rPr>
          <w:sz w:val="24"/>
          <w:szCs w:val="24"/>
        </w:rPr>
        <w:t xml:space="preserve">icers shall be elected by majority vote every other year at the </w:t>
      </w:r>
      <w:r w:rsidRPr="00727675">
        <w:rPr>
          <w:sz w:val="24"/>
          <w:szCs w:val="24"/>
        </w:rPr>
        <w:t>November</w:t>
      </w:r>
      <w:r>
        <w:rPr>
          <w:sz w:val="24"/>
          <w:szCs w:val="24"/>
        </w:rPr>
        <w:t xml:space="preserve"> meeting.</w:t>
      </w:r>
      <w:r w:rsidR="003970CE">
        <w:rPr>
          <w:sz w:val="24"/>
          <w:szCs w:val="24"/>
        </w:rPr>
        <w:t xml:space="preserve">  </w:t>
      </w:r>
      <w:r w:rsidR="003970CE" w:rsidRPr="00727675">
        <w:rPr>
          <w:sz w:val="24"/>
          <w:szCs w:val="24"/>
        </w:rPr>
        <w:t>New officers will assume duty January 1</w:t>
      </w:r>
      <w:r w:rsidR="003970CE" w:rsidRPr="00727675">
        <w:rPr>
          <w:sz w:val="24"/>
          <w:szCs w:val="24"/>
          <w:vertAlign w:val="superscript"/>
        </w:rPr>
        <w:t>st</w:t>
      </w:r>
      <w:r w:rsidR="003970CE" w:rsidRPr="00727675">
        <w:rPr>
          <w:sz w:val="24"/>
          <w:szCs w:val="24"/>
        </w:rPr>
        <w:t>.</w:t>
      </w:r>
    </w:p>
    <w:p w14:paraId="030E36CE" w14:textId="3B785A9C" w:rsidR="004D3420" w:rsidRDefault="004D3420" w:rsidP="004D3420">
      <w:pPr>
        <w:pStyle w:val="ListParagraph"/>
        <w:numPr>
          <w:ilvl w:val="0"/>
          <w:numId w:val="10"/>
        </w:numPr>
        <w:rPr>
          <w:sz w:val="24"/>
          <w:szCs w:val="24"/>
        </w:rPr>
      </w:pPr>
      <w:r w:rsidRPr="004D3420">
        <w:rPr>
          <w:sz w:val="24"/>
          <w:szCs w:val="24"/>
        </w:rPr>
        <w:t xml:space="preserve"> The President shall:</w:t>
      </w:r>
    </w:p>
    <w:p w14:paraId="1338E8EB" w14:textId="43047879" w:rsidR="004D3420" w:rsidRDefault="004D3420" w:rsidP="004D3420">
      <w:pPr>
        <w:pStyle w:val="ListParagraph"/>
        <w:numPr>
          <w:ilvl w:val="0"/>
          <w:numId w:val="11"/>
        </w:numPr>
        <w:rPr>
          <w:sz w:val="24"/>
          <w:szCs w:val="24"/>
        </w:rPr>
      </w:pPr>
      <w:r>
        <w:rPr>
          <w:sz w:val="24"/>
          <w:szCs w:val="24"/>
        </w:rPr>
        <w:t xml:space="preserve"> Preside at all meetings.</w:t>
      </w:r>
    </w:p>
    <w:p w14:paraId="1D8E997E" w14:textId="22CD594B" w:rsidR="004D3420" w:rsidRDefault="004D3420" w:rsidP="004D3420">
      <w:pPr>
        <w:pStyle w:val="ListParagraph"/>
        <w:numPr>
          <w:ilvl w:val="0"/>
          <w:numId w:val="11"/>
        </w:numPr>
        <w:rPr>
          <w:sz w:val="24"/>
          <w:szCs w:val="24"/>
        </w:rPr>
      </w:pPr>
      <w:r>
        <w:rPr>
          <w:sz w:val="24"/>
          <w:szCs w:val="24"/>
        </w:rPr>
        <w:t>Ensure proper notification is provided to all members of future meetings.</w:t>
      </w:r>
    </w:p>
    <w:p w14:paraId="3AE7595B" w14:textId="2BCAD9E8" w:rsidR="004D3420" w:rsidRDefault="004D3420" w:rsidP="004D3420">
      <w:pPr>
        <w:pStyle w:val="ListParagraph"/>
        <w:numPr>
          <w:ilvl w:val="0"/>
          <w:numId w:val="11"/>
        </w:numPr>
        <w:rPr>
          <w:sz w:val="24"/>
          <w:szCs w:val="24"/>
        </w:rPr>
      </w:pPr>
      <w:r>
        <w:rPr>
          <w:sz w:val="24"/>
          <w:szCs w:val="24"/>
        </w:rPr>
        <w:t>Not succeed himself.</w:t>
      </w:r>
    </w:p>
    <w:p w14:paraId="27D15ACD" w14:textId="77777777" w:rsidR="004D3420" w:rsidRDefault="004D3420" w:rsidP="004D3420">
      <w:pPr>
        <w:pStyle w:val="ListParagraph"/>
        <w:numPr>
          <w:ilvl w:val="0"/>
          <w:numId w:val="10"/>
        </w:numPr>
        <w:rPr>
          <w:sz w:val="24"/>
          <w:szCs w:val="24"/>
        </w:rPr>
      </w:pPr>
      <w:r>
        <w:rPr>
          <w:sz w:val="24"/>
          <w:szCs w:val="24"/>
        </w:rPr>
        <w:t>The Vice President shall:</w:t>
      </w:r>
    </w:p>
    <w:p w14:paraId="201671C6" w14:textId="28694FA3" w:rsidR="004D3420" w:rsidRDefault="004D3420" w:rsidP="004D3420">
      <w:pPr>
        <w:pStyle w:val="ListParagraph"/>
        <w:numPr>
          <w:ilvl w:val="0"/>
          <w:numId w:val="12"/>
        </w:numPr>
        <w:rPr>
          <w:sz w:val="24"/>
          <w:szCs w:val="24"/>
        </w:rPr>
      </w:pPr>
      <w:r>
        <w:rPr>
          <w:sz w:val="24"/>
          <w:szCs w:val="24"/>
        </w:rPr>
        <w:t xml:space="preserve"> Preside in the absence of the President.</w:t>
      </w:r>
    </w:p>
    <w:p w14:paraId="6B20FA5A" w14:textId="3F196FC9" w:rsidR="004D3420" w:rsidRDefault="004D3420" w:rsidP="004D3420">
      <w:pPr>
        <w:pStyle w:val="ListParagraph"/>
        <w:numPr>
          <w:ilvl w:val="0"/>
          <w:numId w:val="12"/>
        </w:numPr>
        <w:rPr>
          <w:sz w:val="24"/>
          <w:szCs w:val="24"/>
        </w:rPr>
      </w:pPr>
      <w:r w:rsidRPr="00727675">
        <w:rPr>
          <w:sz w:val="24"/>
          <w:szCs w:val="24"/>
        </w:rPr>
        <w:t>Procure program speakers</w:t>
      </w:r>
      <w:r w:rsidR="00D418B6" w:rsidRPr="00727675">
        <w:rPr>
          <w:sz w:val="24"/>
          <w:szCs w:val="24"/>
        </w:rPr>
        <w:t>.</w:t>
      </w:r>
    </w:p>
    <w:p w14:paraId="13489B95" w14:textId="740359C7" w:rsidR="00EC6BE4" w:rsidRDefault="004D3420" w:rsidP="004D3420">
      <w:pPr>
        <w:pStyle w:val="ListParagraph"/>
        <w:numPr>
          <w:ilvl w:val="0"/>
          <w:numId w:val="10"/>
        </w:numPr>
        <w:rPr>
          <w:sz w:val="24"/>
          <w:szCs w:val="24"/>
        </w:rPr>
      </w:pPr>
      <w:r>
        <w:rPr>
          <w:sz w:val="24"/>
          <w:szCs w:val="24"/>
        </w:rPr>
        <w:t xml:space="preserve"> The </w:t>
      </w:r>
      <w:r w:rsidRPr="00A05188">
        <w:rPr>
          <w:sz w:val="24"/>
          <w:szCs w:val="24"/>
        </w:rPr>
        <w:t>Secretary</w:t>
      </w:r>
      <w:r w:rsidR="002D5649" w:rsidRPr="002D5649">
        <w:rPr>
          <w:color w:val="FF0000"/>
          <w:sz w:val="24"/>
          <w:szCs w:val="24"/>
        </w:rPr>
        <w:t xml:space="preserve"> </w:t>
      </w:r>
      <w:r w:rsidR="002D5649">
        <w:rPr>
          <w:sz w:val="24"/>
          <w:szCs w:val="24"/>
        </w:rPr>
        <w:t>shall</w:t>
      </w:r>
      <w:r w:rsidR="00EC6BE4">
        <w:rPr>
          <w:sz w:val="24"/>
          <w:szCs w:val="24"/>
        </w:rPr>
        <w:t>:</w:t>
      </w:r>
    </w:p>
    <w:p w14:paraId="20179A7D" w14:textId="5EFE5A79" w:rsidR="004D3420" w:rsidRDefault="00EC6BE4" w:rsidP="003970CE">
      <w:pPr>
        <w:pStyle w:val="ListParagraph"/>
        <w:spacing w:after="0"/>
        <w:ind w:left="1440"/>
        <w:rPr>
          <w:sz w:val="24"/>
          <w:szCs w:val="24"/>
        </w:rPr>
      </w:pPr>
      <w:r>
        <w:rPr>
          <w:sz w:val="24"/>
          <w:szCs w:val="24"/>
        </w:rPr>
        <w:t>1.    Pr</w:t>
      </w:r>
      <w:r w:rsidR="002D5649">
        <w:rPr>
          <w:sz w:val="24"/>
          <w:szCs w:val="24"/>
        </w:rPr>
        <w:t>eside in absence of the President and Vice President</w:t>
      </w:r>
      <w:r>
        <w:rPr>
          <w:sz w:val="24"/>
          <w:szCs w:val="24"/>
        </w:rPr>
        <w:t>.</w:t>
      </w:r>
    </w:p>
    <w:p w14:paraId="2DB54254" w14:textId="631E6A16" w:rsidR="002D5649" w:rsidRPr="00EC6BE4" w:rsidRDefault="00EC6BE4" w:rsidP="003970CE">
      <w:pPr>
        <w:spacing w:after="0"/>
        <w:ind w:left="720" w:firstLine="720"/>
        <w:rPr>
          <w:sz w:val="24"/>
          <w:szCs w:val="24"/>
        </w:rPr>
      </w:pPr>
      <w:r>
        <w:rPr>
          <w:sz w:val="24"/>
          <w:szCs w:val="24"/>
        </w:rPr>
        <w:t xml:space="preserve">2.    </w:t>
      </w:r>
      <w:r w:rsidRPr="00EC6BE4">
        <w:rPr>
          <w:sz w:val="24"/>
          <w:szCs w:val="24"/>
        </w:rPr>
        <w:t>P</w:t>
      </w:r>
      <w:r w:rsidR="002D5649" w:rsidRPr="00EC6BE4">
        <w:rPr>
          <w:sz w:val="24"/>
          <w:szCs w:val="24"/>
        </w:rPr>
        <w:t>rovide access to prior month’s minutes, through reading or email.</w:t>
      </w:r>
    </w:p>
    <w:p w14:paraId="0709F0D4" w14:textId="41693A38" w:rsidR="002D5649" w:rsidRPr="00EC6BE4" w:rsidRDefault="00EC6BE4" w:rsidP="00EC6BE4">
      <w:pPr>
        <w:pStyle w:val="ListParagraph"/>
        <w:numPr>
          <w:ilvl w:val="0"/>
          <w:numId w:val="12"/>
        </w:numPr>
        <w:rPr>
          <w:sz w:val="24"/>
          <w:szCs w:val="24"/>
        </w:rPr>
      </w:pPr>
      <w:r>
        <w:rPr>
          <w:sz w:val="24"/>
          <w:szCs w:val="24"/>
        </w:rPr>
        <w:t xml:space="preserve"> </w:t>
      </w:r>
      <w:r w:rsidR="002D5649" w:rsidRPr="00EC6BE4">
        <w:rPr>
          <w:sz w:val="24"/>
          <w:szCs w:val="24"/>
        </w:rPr>
        <w:t>Record</w:t>
      </w:r>
      <w:r w:rsidRPr="00EC6BE4">
        <w:rPr>
          <w:sz w:val="24"/>
          <w:szCs w:val="24"/>
        </w:rPr>
        <w:t xml:space="preserve"> minutes at every meeting and maintain historical records.</w:t>
      </w:r>
    </w:p>
    <w:p w14:paraId="2355E971" w14:textId="60DB43EB" w:rsidR="00EC6BE4" w:rsidRDefault="003970CE" w:rsidP="00EC6BE4">
      <w:pPr>
        <w:pStyle w:val="ListParagraph"/>
        <w:numPr>
          <w:ilvl w:val="0"/>
          <w:numId w:val="10"/>
        </w:numPr>
        <w:rPr>
          <w:sz w:val="24"/>
          <w:szCs w:val="24"/>
        </w:rPr>
      </w:pPr>
      <w:r w:rsidRPr="00A05188">
        <w:rPr>
          <w:sz w:val="24"/>
          <w:szCs w:val="24"/>
        </w:rPr>
        <w:t>The Treasurer shall</w:t>
      </w:r>
      <w:r>
        <w:rPr>
          <w:sz w:val="24"/>
          <w:szCs w:val="24"/>
        </w:rPr>
        <w:t>:</w:t>
      </w:r>
      <w:r w:rsidR="00EC6BE4">
        <w:rPr>
          <w:sz w:val="24"/>
          <w:szCs w:val="24"/>
        </w:rPr>
        <w:t xml:space="preserve"> </w:t>
      </w:r>
    </w:p>
    <w:p w14:paraId="56C96E6E" w14:textId="146CECAD" w:rsidR="003970CE" w:rsidRDefault="003970CE" w:rsidP="003970CE">
      <w:pPr>
        <w:pStyle w:val="ListParagraph"/>
        <w:numPr>
          <w:ilvl w:val="0"/>
          <w:numId w:val="14"/>
        </w:numPr>
        <w:rPr>
          <w:sz w:val="24"/>
          <w:szCs w:val="24"/>
        </w:rPr>
      </w:pPr>
      <w:r>
        <w:rPr>
          <w:sz w:val="24"/>
          <w:szCs w:val="24"/>
        </w:rPr>
        <w:t xml:space="preserve"> Receive all dues.</w:t>
      </w:r>
    </w:p>
    <w:p w14:paraId="31C05F06" w14:textId="60E8DF06" w:rsidR="003970CE" w:rsidRDefault="003970CE" w:rsidP="003970CE">
      <w:pPr>
        <w:pStyle w:val="ListParagraph"/>
        <w:numPr>
          <w:ilvl w:val="0"/>
          <w:numId w:val="14"/>
        </w:numPr>
        <w:rPr>
          <w:sz w:val="24"/>
          <w:szCs w:val="24"/>
        </w:rPr>
      </w:pPr>
      <w:r>
        <w:rPr>
          <w:sz w:val="24"/>
          <w:szCs w:val="24"/>
        </w:rPr>
        <w:t>Pay out all funds.</w:t>
      </w:r>
    </w:p>
    <w:p w14:paraId="60C0D034" w14:textId="3F026260" w:rsidR="00DC7936" w:rsidRPr="00A05188" w:rsidRDefault="00DC7936" w:rsidP="003970CE">
      <w:pPr>
        <w:pStyle w:val="ListParagraph"/>
        <w:numPr>
          <w:ilvl w:val="0"/>
          <w:numId w:val="14"/>
        </w:numPr>
        <w:rPr>
          <w:sz w:val="24"/>
          <w:szCs w:val="24"/>
        </w:rPr>
      </w:pPr>
      <w:r w:rsidRPr="00A05188">
        <w:rPr>
          <w:sz w:val="24"/>
          <w:szCs w:val="24"/>
        </w:rPr>
        <w:t>Reconcile monthly bank statements and announce a report of the treasury at monthly meetings.</w:t>
      </w:r>
    </w:p>
    <w:p w14:paraId="2D7A30E2" w14:textId="040967FB" w:rsidR="00DC7936" w:rsidRPr="00A05188" w:rsidRDefault="00DC7936" w:rsidP="003970CE">
      <w:pPr>
        <w:pStyle w:val="ListParagraph"/>
        <w:numPr>
          <w:ilvl w:val="0"/>
          <w:numId w:val="14"/>
        </w:numPr>
        <w:rPr>
          <w:sz w:val="24"/>
          <w:szCs w:val="24"/>
        </w:rPr>
      </w:pPr>
      <w:r w:rsidRPr="00A05188">
        <w:rPr>
          <w:sz w:val="24"/>
          <w:szCs w:val="24"/>
        </w:rPr>
        <w:t xml:space="preserve">Prepare an annual report of finances and publish to all members. </w:t>
      </w:r>
    </w:p>
    <w:p w14:paraId="77E6AFE4" w14:textId="33BF1466" w:rsidR="00455178" w:rsidRPr="00A05188" w:rsidRDefault="00455178" w:rsidP="003970CE">
      <w:pPr>
        <w:pStyle w:val="ListParagraph"/>
        <w:numPr>
          <w:ilvl w:val="0"/>
          <w:numId w:val="14"/>
        </w:numPr>
        <w:rPr>
          <w:sz w:val="24"/>
          <w:szCs w:val="24"/>
        </w:rPr>
      </w:pPr>
      <w:r w:rsidRPr="00A05188">
        <w:rPr>
          <w:sz w:val="24"/>
          <w:szCs w:val="24"/>
        </w:rPr>
        <w:t>Maintain the club’s Membership Roster.</w:t>
      </w:r>
    </w:p>
    <w:p w14:paraId="2A3B2AA1" w14:textId="2614A3E9" w:rsidR="004264D7" w:rsidRPr="00850AA2" w:rsidRDefault="00850AA2" w:rsidP="00850AA2">
      <w:pPr>
        <w:ind w:left="720"/>
        <w:rPr>
          <w:sz w:val="24"/>
          <w:szCs w:val="24"/>
        </w:rPr>
      </w:pPr>
      <w:r w:rsidRPr="00914F54">
        <w:rPr>
          <w:b/>
          <w:sz w:val="24"/>
          <w:szCs w:val="24"/>
        </w:rPr>
        <w:t>3</w:t>
      </w:r>
      <w:r>
        <w:rPr>
          <w:sz w:val="24"/>
          <w:szCs w:val="24"/>
        </w:rPr>
        <w:t xml:space="preserve">. </w:t>
      </w:r>
      <w:r w:rsidR="004264D7" w:rsidRPr="00850AA2">
        <w:rPr>
          <w:sz w:val="24"/>
          <w:szCs w:val="24"/>
        </w:rPr>
        <w:t xml:space="preserve"> The President or his designee may appoint and empower committee/s to carry on the business of the ACBA at their discretion.  </w:t>
      </w:r>
    </w:p>
    <w:p w14:paraId="5362A260" w14:textId="2E6BC57A" w:rsidR="004264D7" w:rsidRPr="00850AA2" w:rsidRDefault="004264D7" w:rsidP="00850AA2">
      <w:pPr>
        <w:pStyle w:val="ListParagraph"/>
        <w:numPr>
          <w:ilvl w:val="0"/>
          <w:numId w:val="17"/>
        </w:numPr>
        <w:rPr>
          <w:sz w:val="24"/>
          <w:szCs w:val="24"/>
        </w:rPr>
      </w:pPr>
      <w:r w:rsidRPr="00850AA2">
        <w:rPr>
          <w:sz w:val="24"/>
          <w:szCs w:val="24"/>
        </w:rPr>
        <w:t xml:space="preserve"> </w:t>
      </w:r>
      <w:r w:rsidR="00850AA2" w:rsidRPr="00850AA2">
        <w:rPr>
          <w:sz w:val="24"/>
          <w:szCs w:val="24"/>
        </w:rPr>
        <w:t>All committees shall include at least one current officer of the ACBA.</w:t>
      </w:r>
    </w:p>
    <w:p w14:paraId="788DBDB4" w14:textId="11AE5DE9" w:rsidR="00850AA2" w:rsidRDefault="00850AA2" w:rsidP="004264D7">
      <w:pPr>
        <w:pStyle w:val="ListParagraph"/>
        <w:numPr>
          <w:ilvl w:val="0"/>
          <w:numId w:val="17"/>
        </w:numPr>
        <w:rPr>
          <w:sz w:val="24"/>
          <w:szCs w:val="24"/>
        </w:rPr>
      </w:pPr>
      <w:r>
        <w:rPr>
          <w:sz w:val="24"/>
          <w:szCs w:val="24"/>
        </w:rPr>
        <w:t>Committees may set forth guidelines at their discretion only to the extent that such guidelines do not violate or change the By-Laws of ACBA.</w:t>
      </w:r>
    </w:p>
    <w:p w14:paraId="695575BB" w14:textId="60DCA864" w:rsidR="00914F54" w:rsidRDefault="00914F54" w:rsidP="00914F54">
      <w:pPr>
        <w:rPr>
          <w:sz w:val="24"/>
          <w:szCs w:val="24"/>
        </w:rPr>
      </w:pPr>
    </w:p>
    <w:p w14:paraId="0C34EBF5" w14:textId="3CE544CE" w:rsidR="00914F54" w:rsidRPr="00914F54" w:rsidRDefault="00914F54" w:rsidP="00914F54">
      <w:pPr>
        <w:rPr>
          <w:b/>
          <w:sz w:val="24"/>
          <w:szCs w:val="24"/>
          <w:u w:val="single"/>
        </w:rPr>
      </w:pPr>
      <w:r w:rsidRPr="00914F54">
        <w:rPr>
          <w:b/>
          <w:sz w:val="24"/>
          <w:szCs w:val="24"/>
          <w:u w:val="single"/>
        </w:rPr>
        <w:t>BYLAWS AND AMENDMENTS</w:t>
      </w:r>
    </w:p>
    <w:p w14:paraId="428D755E" w14:textId="3752B63B" w:rsidR="00914F54" w:rsidRDefault="00914F54" w:rsidP="00914F54">
      <w:pPr>
        <w:pStyle w:val="ListParagraph"/>
        <w:numPr>
          <w:ilvl w:val="0"/>
          <w:numId w:val="18"/>
        </w:numPr>
        <w:rPr>
          <w:sz w:val="24"/>
          <w:szCs w:val="24"/>
        </w:rPr>
      </w:pPr>
      <w:r>
        <w:rPr>
          <w:sz w:val="24"/>
          <w:szCs w:val="24"/>
        </w:rPr>
        <w:t xml:space="preserve"> The By-Laws of the ACBA may be changed as needed subject to the following conditions:</w:t>
      </w:r>
    </w:p>
    <w:p w14:paraId="7B25C155" w14:textId="6BD1D15A" w:rsidR="00914F54" w:rsidRDefault="00914F54" w:rsidP="00914F54">
      <w:pPr>
        <w:pStyle w:val="ListParagraph"/>
        <w:numPr>
          <w:ilvl w:val="0"/>
          <w:numId w:val="19"/>
        </w:numPr>
        <w:rPr>
          <w:sz w:val="24"/>
          <w:szCs w:val="24"/>
        </w:rPr>
      </w:pPr>
      <w:r>
        <w:rPr>
          <w:sz w:val="24"/>
          <w:szCs w:val="24"/>
        </w:rPr>
        <w:t xml:space="preserve"> Notice of any proposed changes must be announced at a regular meeting.</w:t>
      </w:r>
    </w:p>
    <w:p w14:paraId="6B5948ED" w14:textId="47CB4EB3" w:rsidR="00914F54" w:rsidRDefault="00914F54" w:rsidP="00914F54">
      <w:pPr>
        <w:pStyle w:val="ListParagraph"/>
        <w:numPr>
          <w:ilvl w:val="0"/>
          <w:numId w:val="19"/>
        </w:numPr>
        <w:rPr>
          <w:sz w:val="24"/>
          <w:szCs w:val="24"/>
        </w:rPr>
      </w:pPr>
      <w:r>
        <w:rPr>
          <w:sz w:val="24"/>
          <w:szCs w:val="24"/>
        </w:rPr>
        <w:lastRenderedPageBreak/>
        <w:t>No vote may take place until after the next regularly scheduled meeting.</w:t>
      </w:r>
      <w:r>
        <w:rPr>
          <w:sz w:val="24"/>
          <w:szCs w:val="24"/>
        </w:rPr>
        <w:tab/>
      </w:r>
    </w:p>
    <w:p w14:paraId="5D96FFF1" w14:textId="6B928FD3" w:rsidR="00914F54" w:rsidRDefault="00914F54" w:rsidP="00914F54">
      <w:pPr>
        <w:pStyle w:val="ListParagraph"/>
        <w:numPr>
          <w:ilvl w:val="0"/>
          <w:numId w:val="19"/>
        </w:numPr>
        <w:rPr>
          <w:sz w:val="24"/>
          <w:szCs w:val="24"/>
        </w:rPr>
      </w:pPr>
      <w:r>
        <w:rPr>
          <w:sz w:val="24"/>
          <w:szCs w:val="24"/>
        </w:rPr>
        <w:t>A quorum of one-fifth (1/5) of the active membership must be present at any meeting when a vote occurs.</w:t>
      </w:r>
    </w:p>
    <w:p w14:paraId="70A481D1" w14:textId="7F34F4A9" w:rsidR="00914F54" w:rsidRDefault="00914F54" w:rsidP="00914F54">
      <w:pPr>
        <w:pStyle w:val="ListParagraph"/>
        <w:numPr>
          <w:ilvl w:val="0"/>
          <w:numId w:val="19"/>
        </w:numPr>
        <w:rPr>
          <w:sz w:val="24"/>
          <w:szCs w:val="24"/>
        </w:rPr>
      </w:pPr>
      <w:r>
        <w:rPr>
          <w:sz w:val="24"/>
          <w:szCs w:val="24"/>
        </w:rPr>
        <w:t>A vote to change the By-Laws must be ratified by at least two-thirds (2/3) of the members present.</w:t>
      </w:r>
    </w:p>
    <w:p w14:paraId="2D9AEAB6" w14:textId="78025954" w:rsidR="00914F54" w:rsidRDefault="00914F54" w:rsidP="00914F54">
      <w:pPr>
        <w:pStyle w:val="ListParagraph"/>
        <w:numPr>
          <w:ilvl w:val="0"/>
          <w:numId w:val="19"/>
        </w:numPr>
        <w:rPr>
          <w:sz w:val="24"/>
          <w:szCs w:val="24"/>
        </w:rPr>
      </w:pPr>
      <w:r>
        <w:rPr>
          <w:sz w:val="24"/>
          <w:szCs w:val="24"/>
        </w:rPr>
        <w:t>A current officer must preside over any meeting in which a vote occurs.</w:t>
      </w:r>
    </w:p>
    <w:p w14:paraId="0D29F4A3" w14:textId="627A657B" w:rsidR="00DC52D1" w:rsidRDefault="00DC52D1" w:rsidP="00DC52D1">
      <w:pPr>
        <w:rPr>
          <w:sz w:val="24"/>
          <w:szCs w:val="24"/>
        </w:rPr>
      </w:pPr>
    </w:p>
    <w:p w14:paraId="0C940D9B" w14:textId="26DAB8B2" w:rsidR="00DC52D1" w:rsidRDefault="00DC52D1" w:rsidP="00DC52D1">
      <w:pPr>
        <w:rPr>
          <w:sz w:val="24"/>
          <w:szCs w:val="24"/>
        </w:rPr>
      </w:pPr>
    </w:p>
    <w:p w14:paraId="2FEC3FC9" w14:textId="71349C50" w:rsidR="00DC52D1" w:rsidRDefault="00DC52D1" w:rsidP="00DC52D1">
      <w:pPr>
        <w:rPr>
          <w:sz w:val="24"/>
          <w:szCs w:val="24"/>
        </w:rPr>
      </w:pPr>
      <w:r>
        <w:rPr>
          <w:sz w:val="24"/>
          <w:szCs w:val="24"/>
        </w:rPr>
        <w:t>Revised November 9, 2010</w:t>
      </w:r>
    </w:p>
    <w:p w14:paraId="0A5DA872" w14:textId="04DF1DAA" w:rsidR="00DC52D1" w:rsidRDefault="00DC52D1" w:rsidP="00DC52D1">
      <w:pPr>
        <w:rPr>
          <w:sz w:val="24"/>
          <w:szCs w:val="24"/>
        </w:rPr>
      </w:pPr>
      <w:r>
        <w:rPr>
          <w:sz w:val="24"/>
          <w:szCs w:val="24"/>
        </w:rPr>
        <w:t>Revised December 12, 2011 (increase of ACBA dues from $20 to $25 annually)</w:t>
      </w:r>
    </w:p>
    <w:p w14:paraId="7E81AF43" w14:textId="658D4B81" w:rsidR="00DC52D1" w:rsidRPr="00727675" w:rsidRDefault="00DC52D1" w:rsidP="00DC52D1">
      <w:pPr>
        <w:rPr>
          <w:sz w:val="24"/>
          <w:szCs w:val="24"/>
        </w:rPr>
      </w:pPr>
      <w:r w:rsidRPr="00727675">
        <w:rPr>
          <w:sz w:val="24"/>
          <w:szCs w:val="24"/>
        </w:rPr>
        <w:t>Revised November 12, 2018 (addition of officers and duties)</w:t>
      </w:r>
    </w:p>
    <w:p w14:paraId="642D7072" w14:textId="65DDDAAD" w:rsidR="004264D7" w:rsidRPr="004264D7" w:rsidRDefault="004264D7" w:rsidP="004264D7">
      <w:pPr>
        <w:rPr>
          <w:sz w:val="24"/>
          <w:szCs w:val="24"/>
        </w:rPr>
      </w:pPr>
    </w:p>
    <w:sectPr w:rsidR="004264D7" w:rsidRPr="004264D7" w:rsidSect="00DC52D1">
      <w:pgSz w:w="12240" w:h="15840"/>
      <w:pgMar w:top="1440" w:right="1008" w:bottom="1152" w:left="1008"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9EB"/>
    <w:multiLevelType w:val="hybridMultilevel"/>
    <w:tmpl w:val="202A4906"/>
    <w:lvl w:ilvl="0" w:tplc="CD8AD1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A1877"/>
    <w:multiLevelType w:val="hybridMultilevel"/>
    <w:tmpl w:val="888A7F1A"/>
    <w:lvl w:ilvl="0" w:tplc="915AD6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273AB"/>
    <w:multiLevelType w:val="hybridMultilevel"/>
    <w:tmpl w:val="B87AA1E2"/>
    <w:lvl w:ilvl="0" w:tplc="E466A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695490"/>
    <w:multiLevelType w:val="hybridMultilevel"/>
    <w:tmpl w:val="7C809E82"/>
    <w:lvl w:ilvl="0" w:tplc="5A606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CB2C20"/>
    <w:multiLevelType w:val="hybridMultilevel"/>
    <w:tmpl w:val="865E3192"/>
    <w:lvl w:ilvl="0" w:tplc="1DD6E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17882"/>
    <w:multiLevelType w:val="hybridMultilevel"/>
    <w:tmpl w:val="F7EA9570"/>
    <w:lvl w:ilvl="0" w:tplc="B99E9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345DF1"/>
    <w:multiLevelType w:val="hybridMultilevel"/>
    <w:tmpl w:val="F8602E66"/>
    <w:lvl w:ilvl="0" w:tplc="DAD4A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3602AD"/>
    <w:multiLevelType w:val="hybridMultilevel"/>
    <w:tmpl w:val="8C529F28"/>
    <w:lvl w:ilvl="0" w:tplc="5C7A09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A6F06"/>
    <w:multiLevelType w:val="hybridMultilevel"/>
    <w:tmpl w:val="EF04218E"/>
    <w:lvl w:ilvl="0" w:tplc="CC906270">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DE01D0"/>
    <w:multiLevelType w:val="hybridMultilevel"/>
    <w:tmpl w:val="76D2B77C"/>
    <w:lvl w:ilvl="0" w:tplc="87AC52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C6132F"/>
    <w:multiLevelType w:val="hybridMultilevel"/>
    <w:tmpl w:val="B726D188"/>
    <w:lvl w:ilvl="0" w:tplc="0486F96A">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E5EE9"/>
    <w:multiLevelType w:val="hybridMultilevel"/>
    <w:tmpl w:val="058C2768"/>
    <w:lvl w:ilvl="0" w:tplc="B6D0B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030FB8"/>
    <w:multiLevelType w:val="hybridMultilevel"/>
    <w:tmpl w:val="32FEAB36"/>
    <w:lvl w:ilvl="0" w:tplc="64241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E05E72"/>
    <w:multiLevelType w:val="hybridMultilevel"/>
    <w:tmpl w:val="5896F920"/>
    <w:lvl w:ilvl="0" w:tplc="9448F4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1B1130C"/>
    <w:multiLevelType w:val="hybridMultilevel"/>
    <w:tmpl w:val="F0A0AD60"/>
    <w:lvl w:ilvl="0" w:tplc="D6783E3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B7CB6"/>
    <w:multiLevelType w:val="hybridMultilevel"/>
    <w:tmpl w:val="5A087E86"/>
    <w:lvl w:ilvl="0" w:tplc="B6020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F371BA"/>
    <w:multiLevelType w:val="hybridMultilevel"/>
    <w:tmpl w:val="2AF2E460"/>
    <w:lvl w:ilvl="0" w:tplc="07885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554A8A"/>
    <w:multiLevelType w:val="hybridMultilevel"/>
    <w:tmpl w:val="2638BD08"/>
    <w:lvl w:ilvl="0" w:tplc="ED269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B5336A"/>
    <w:multiLevelType w:val="hybridMultilevel"/>
    <w:tmpl w:val="EFE84A5E"/>
    <w:lvl w:ilvl="0" w:tplc="8E0C0A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8"/>
  </w:num>
  <w:num w:numId="4">
    <w:abstractNumId w:val="17"/>
  </w:num>
  <w:num w:numId="5">
    <w:abstractNumId w:val="10"/>
  </w:num>
  <w:num w:numId="6">
    <w:abstractNumId w:val="3"/>
  </w:num>
  <w:num w:numId="7">
    <w:abstractNumId w:val="12"/>
  </w:num>
  <w:num w:numId="8">
    <w:abstractNumId w:val="4"/>
  </w:num>
  <w:num w:numId="9">
    <w:abstractNumId w:val="14"/>
  </w:num>
  <w:num w:numId="10">
    <w:abstractNumId w:val="16"/>
  </w:num>
  <w:num w:numId="11">
    <w:abstractNumId w:val="15"/>
  </w:num>
  <w:num w:numId="12">
    <w:abstractNumId w:val="11"/>
  </w:num>
  <w:num w:numId="13">
    <w:abstractNumId w:val="2"/>
  </w:num>
  <w:num w:numId="14">
    <w:abstractNumId w:val="6"/>
  </w:num>
  <w:num w:numId="15">
    <w:abstractNumId w:val="0"/>
  </w:num>
  <w:num w:numId="16">
    <w:abstractNumId w:val="13"/>
  </w:num>
  <w:num w:numId="17">
    <w:abstractNumId w:val="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89"/>
    <w:rsid w:val="002D5649"/>
    <w:rsid w:val="0036562C"/>
    <w:rsid w:val="003970CE"/>
    <w:rsid w:val="004264D7"/>
    <w:rsid w:val="004537E2"/>
    <w:rsid w:val="00455178"/>
    <w:rsid w:val="004D3420"/>
    <w:rsid w:val="006D59B9"/>
    <w:rsid w:val="00727675"/>
    <w:rsid w:val="0078332F"/>
    <w:rsid w:val="00850AA2"/>
    <w:rsid w:val="0091405F"/>
    <w:rsid w:val="00914F54"/>
    <w:rsid w:val="00A05188"/>
    <w:rsid w:val="00BB1246"/>
    <w:rsid w:val="00C57689"/>
    <w:rsid w:val="00D418B6"/>
    <w:rsid w:val="00DC52D1"/>
    <w:rsid w:val="00DC7936"/>
    <w:rsid w:val="00E37435"/>
    <w:rsid w:val="00E757EA"/>
    <w:rsid w:val="00EC62E0"/>
    <w:rsid w:val="00EC6BE4"/>
    <w:rsid w:val="00EC6CCF"/>
    <w:rsid w:val="00EF66BB"/>
    <w:rsid w:val="00FA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0557"/>
  <w15:chartTrackingRefBased/>
  <w15:docId w15:val="{770E565E-AAB7-422E-AF27-E096015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89"/>
    <w:pPr>
      <w:ind w:left="720"/>
      <w:contextualSpacing/>
    </w:pPr>
  </w:style>
  <w:style w:type="paragraph" w:styleId="NoSpacing">
    <w:name w:val="No Spacing"/>
    <w:link w:val="NoSpacingChar"/>
    <w:uiPriority w:val="1"/>
    <w:qFormat/>
    <w:rsid w:val="00DC52D1"/>
    <w:pPr>
      <w:spacing w:after="0"/>
    </w:pPr>
    <w:rPr>
      <w:rFonts w:eastAsiaTheme="minorEastAsia"/>
    </w:rPr>
  </w:style>
  <w:style w:type="character" w:customStyle="1" w:styleId="NoSpacingChar">
    <w:name w:val="No Spacing Char"/>
    <w:basedOn w:val="DefaultParagraphFont"/>
    <w:link w:val="NoSpacing"/>
    <w:uiPriority w:val="1"/>
    <w:rsid w:val="00DC52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A645D7567342698F5BA1065F0B14B6"/>
        <w:category>
          <w:name w:val="General"/>
          <w:gallery w:val="placeholder"/>
        </w:category>
        <w:types>
          <w:type w:val="bbPlcHdr"/>
        </w:types>
        <w:behaviors>
          <w:behavior w:val="content"/>
        </w:behaviors>
        <w:guid w:val="{0E8C26E2-EF01-4B3A-93D3-FDCFEF227203}"/>
      </w:docPartPr>
      <w:docPartBody>
        <w:p w:rsidR="000B7766" w:rsidRDefault="001D1834" w:rsidP="001D1834">
          <w:pPr>
            <w:pStyle w:val="76A645D7567342698F5BA1065F0B14B6"/>
          </w:pPr>
          <w:r>
            <w:rPr>
              <w:rFonts w:asciiTheme="majorHAnsi" w:eastAsiaTheme="majorEastAsia" w:hAnsiTheme="majorHAnsi" w:cstheme="majorBidi"/>
              <w:caps/>
              <w:color w:val="4472C4" w:themeColor="accent1"/>
              <w:sz w:val="80"/>
              <w:szCs w:val="80"/>
            </w:rPr>
            <w:t>[Document title]</w:t>
          </w:r>
        </w:p>
      </w:docPartBody>
    </w:docPart>
    <w:docPart>
      <w:docPartPr>
        <w:name w:val="34339D02B4984ACCA8C18D63876A666A"/>
        <w:category>
          <w:name w:val="General"/>
          <w:gallery w:val="placeholder"/>
        </w:category>
        <w:types>
          <w:type w:val="bbPlcHdr"/>
        </w:types>
        <w:behaviors>
          <w:behavior w:val="content"/>
        </w:behaviors>
        <w:guid w:val="{07C37D4C-3E88-4D28-B90B-4764437B72F5}"/>
      </w:docPartPr>
      <w:docPartBody>
        <w:p w:rsidR="000B7766" w:rsidRDefault="001D1834" w:rsidP="001D1834">
          <w:pPr>
            <w:pStyle w:val="34339D02B4984ACCA8C18D63876A666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34"/>
    <w:rsid w:val="00002B50"/>
    <w:rsid w:val="000353FE"/>
    <w:rsid w:val="000B7766"/>
    <w:rsid w:val="001D1834"/>
    <w:rsid w:val="003964DC"/>
    <w:rsid w:val="00436C17"/>
    <w:rsid w:val="005C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45D7567342698F5BA1065F0B14B6">
    <w:name w:val="76A645D7567342698F5BA1065F0B14B6"/>
    <w:rsid w:val="001D1834"/>
  </w:style>
  <w:style w:type="paragraph" w:customStyle="1" w:styleId="34339D02B4984ACCA8C18D63876A666A">
    <w:name w:val="34339D02B4984ACCA8C18D63876A666A"/>
    <w:rsid w:val="001D1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By-Laws and constitution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ANDERSON COUNTY BEEKEEPERS ASSOCIATION</vt:lpstr>
    </vt:vector>
  </TitlesOfParts>
  <Company>Established November 2010</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COUNTY BEEKEEPERS ASSOCIATION</dc:title>
  <dc:subject>Anderson County, South Carolina</dc:subject>
  <dc:creator>Owner</dc:creator>
  <cp:keywords/>
  <dc:description/>
  <cp:lastModifiedBy>Tony Olekas</cp:lastModifiedBy>
  <cp:revision>2</cp:revision>
  <dcterms:created xsi:type="dcterms:W3CDTF">2021-09-16T22:04:00Z</dcterms:created>
  <dcterms:modified xsi:type="dcterms:W3CDTF">2021-09-16T22:04:00Z</dcterms:modified>
</cp:coreProperties>
</file>